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7E1E" w14:textId="77777777" w:rsidR="006847E1" w:rsidRPr="006847E1" w:rsidRDefault="003245EC" w:rsidP="006847E1">
      <w:pPr>
        <w:pStyle w:val="NormalWeb"/>
        <w:spacing w:before="240" w:beforeAutospacing="0" w:after="160" w:afterAutospacing="0"/>
        <w:jc w:val="center"/>
        <w:rPr>
          <w:rFonts w:ascii="Calibri" w:hAnsi="Calibri" w:cs="Calibri"/>
          <w:b/>
          <w:color w:val="000000"/>
          <w:sz w:val="28"/>
          <w:szCs w:val="22"/>
          <w:lang w:val="en-GB"/>
        </w:rPr>
      </w:pPr>
      <w:r w:rsidRPr="006847E1">
        <w:rPr>
          <w:rFonts w:ascii="Calibri" w:hAnsi="Calibri" w:cs="Calibri"/>
          <w:b/>
          <w:color w:val="000000"/>
          <w:sz w:val="28"/>
          <w:szCs w:val="22"/>
          <w:lang w:val="en-GB"/>
        </w:rPr>
        <w:t>Identification of molecular mechanisms involved in mitochondrial inheritance</w:t>
      </w:r>
    </w:p>
    <w:p w14:paraId="4E7A8E3B" w14:textId="193C3805" w:rsidR="00B04011" w:rsidRPr="00B04011" w:rsidRDefault="00B04011" w:rsidP="006847E1">
      <w:pPr>
        <w:pStyle w:val="NormalWeb"/>
        <w:spacing w:before="240" w:beforeAutospacing="0" w:after="160" w:afterAutospacing="0"/>
        <w:rPr>
          <w:rFonts w:ascii="Calibri" w:hAnsi="Calibri" w:cs="Calibri"/>
          <w:color w:val="000000"/>
          <w:sz w:val="22"/>
          <w:szCs w:val="22"/>
          <w:u w:val="single"/>
          <w:lang w:val="en-GB"/>
        </w:rPr>
      </w:pPr>
      <w:r w:rsidRPr="00B04011">
        <w:rPr>
          <w:rFonts w:ascii="Calibri" w:hAnsi="Calibri" w:cs="Calibri"/>
          <w:color w:val="000000"/>
          <w:sz w:val="22"/>
          <w:szCs w:val="22"/>
          <w:u w:val="single"/>
          <w:lang w:val="en-GB"/>
        </w:rPr>
        <w:t>Project</w:t>
      </w:r>
    </w:p>
    <w:p w14:paraId="608BFC58" w14:textId="0EA441BC" w:rsidR="00D71C64" w:rsidRPr="00D71C64" w:rsidRDefault="00D71C64" w:rsidP="006847E1">
      <w:pPr>
        <w:pStyle w:val="NormalWeb"/>
        <w:spacing w:before="240" w:beforeAutospacing="0" w:after="160" w:afterAutospacing="0"/>
        <w:rPr>
          <w:lang w:val="en-GB"/>
        </w:rPr>
      </w:pPr>
      <w:r w:rsidRPr="00D71C64">
        <w:rPr>
          <w:rFonts w:ascii="Calibri" w:hAnsi="Calibri" w:cs="Calibri"/>
          <w:color w:val="000000"/>
          <w:sz w:val="22"/>
          <w:szCs w:val="22"/>
          <w:lang w:val="en-GB"/>
        </w:rPr>
        <w:t>Mitochondria are involved in several basic biological processes such as energy production, cellular homeostasis, reproduction, and ageing, so the maintenance of a viable mitochondrial genetic information is fundamental for health, fertility, and longevity [1]. Despite the deep impact of mitochondrial impairment at the organismal level, mechanisms about mitochondrial transmission and selection across generations are largely unknown.</w:t>
      </w:r>
    </w:p>
    <w:p w14:paraId="755CA5B1" w14:textId="77777777" w:rsidR="00D70EB1" w:rsidRDefault="00D71C64" w:rsidP="00D71C64">
      <w:pPr>
        <w:pStyle w:val="NormalWeb"/>
        <w:spacing w:before="0" w:beforeAutospacing="0" w:after="160" w:afterAutospacing="0"/>
        <w:rPr>
          <w:rFonts w:ascii="Calibri" w:hAnsi="Calibri" w:cs="Calibri"/>
          <w:color w:val="000000"/>
          <w:sz w:val="22"/>
          <w:szCs w:val="22"/>
          <w:lang w:val="en-GB"/>
        </w:rPr>
      </w:pPr>
      <w:r>
        <w:rPr>
          <w:rFonts w:ascii="Calibri" w:hAnsi="Calibri" w:cs="Calibri"/>
          <w:color w:val="000000"/>
          <w:sz w:val="22"/>
          <w:szCs w:val="22"/>
          <w:lang w:val="en-GB"/>
        </w:rPr>
        <w:t xml:space="preserve">The aim of this project is to </w:t>
      </w:r>
      <w:r w:rsidR="003F020E">
        <w:rPr>
          <w:rFonts w:ascii="Calibri" w:hAnsi="Calibri" w:cs="Calibri"/>
          <w:color w:val="000000"/>
          <w:sz w:val="22"/>
          <w:szCs w:val="22"/>
          <w:lang w:val="en-GB"/>
        </w:rPr>
        <w:t>i</w:t>
      </w:r>
      <w:r w:rsidRPr="00D71C64">
        <w:rPr>
          <w:rFonts w:ascii="Calibri" w:hAnsi="Calibri" w:cs="Calibri"/>
          <w:color w:val="000000"/>
          <w:sz w:val="22"/>
          <w:szCs w:val="22"/>
          <w:lang w:val="en-GB"/>
        </w:rPr>
        <w:t>nvestigate the molecular mechanisms behind mitochondrial inheritance</w:t>
      </w:r>
      <w:r w:rsidR="003F020E">
        <w:rPr>
          <w:rFonts w:ascii="Calibri" w:hAnsi="Calibri" w:cs="Calibri"/>
          <w:color w:val="000000"/>
          <w:sz w:val="22"/>
          <w:szCs w:val="22"/>
          <w:lang w:val="en-GB"/>
        </w:rPr>
        <w:t xml:space="preserve">, taking advantage of </w:t>
      </w:r>
      <w:r w:rsidR="009A6C5E">
        <w:rPr>
          <w:rFonts w:ascii="Calibri" w:hAnsi="Calibri" w:cs="Calibri"/>
          <w:color w:val="000000"/>
          <w:sz w:val="22"/>
          <w:szCs w:val="22"/>
          <w:lang w:val="en-GB"/>
        </w:rPr>
        <w:t>an unusual mechanism of mitochondrial inheritance present in bivalves</w:t>
      </w:r>
      <w:r w:rsidR="003F020E">
        <w:rPr>
          <w:rFonts w:ascii="Calibri" w:hAnsi="Calibri" w:cs="Calibri"/>
          <w:color w:val="000000"/>
          <w:sz w:val="22"/>
          <w:szCs w:val="22"/>
          <w:lang w:val="en-GB"/>
        </w:rPr>
        <w:t xml:space="preserve">. </w:t>
      </w:r>
      <w:r w:rsidRPr="00D71C64">
        <w:rPr>
          <w:rFonts w:ascii="Calibri" w:hAnsi="Calibri" w:cs="Calibri"/>
          <w:color w:val="000000"/>
          <w:sz w:val="22"/>
          <w:szCs w:val="22"/>
          <w:lang w:val="en-GB"/>
        </w:rPr>
        <w:t xml:space="preserve">Indeed, more than 100 bivalve species show </w:t>
      </w:r>
      <w:r w:rsidR="009A6C5E">
        <w:rPr>
          <w:rFonts w:ascii="Calibri" w:hAnsi="Calibri" w:cs="Calibri"/>
          <w:color w:val="000000"/>
          <w:sz w:val="22"/>
          <w:szCs w:val="22"/>
          <w:lang w:val="en-GB"/>
        </w:rPr>
        <w:t>the so-</w:t>
      </w:r>
      <w:r w:rsidRPr="00D71C64">
        <w:rPr>
          <w:rFonts w:ascii="Calibri" w:hAnsi="Calibri" w:cs="Calibri"/>
          <w:color w:val="000000"/>
          <w:sz w:val="22"/>
          <w:szCs w:val="22"/>
          <w:lang w:val="en-GB"/>
        </w:rPr>
        <w:t xml:space="preserve">called Doubly Uniparental Inheritance (DUI) of mitochondria [2]. DUI species possess two highly divergent mitochondrial lineages (up to 53% amino acid p-distance): i) the F-type which, similarly to what happens in species with common Strictly Maternal Inheritance (SMI) of mitochondria, is transmitted from mother to progeny; ii) the M-type which is transmitted from father to sons. One uniqueness of this system is that the 4-5 mitochondria carried from the spermatozoon follow two distinct segregation patterns according to the sex of the embryo: they are dispersed in female embryos, while in male embryos they aggregate and segregate in the D-blastomere, from which germline derives. </w:t>
      </w:r>
    </w:p>
    <w:p w14:paraId="7E4D67EA" w14:textId="77777777" w:rsidR="00A41146" w:rsidRDefault="00D71C64" w:rsidP="00D70EB1">
      <w:pPr>
        <w:pStyle w:val="NormalWeb"/>
        <w:spacing w:before="0" w:beforeAutospacing="0" w:after="160" w:afterAutospacing="0"/>
        <w:rPr>
          <w:rFonts w:ascii="Calibri" w:hAnsi="Calibri" w:cs="Calibri"/>
          <w:color w:val="000000"/>
          <w:sz w:val="22"/>
          <w:szCs w:val="22"/>
          <w:lang w:val="en-GB"/>
        </w:rPr>
      </w:pPr>
      <w:r w:rsidRPr="00D71C64">
        <w:rPr>
          <w:rFonts w:ascii="Calibri" w:hAnsi="Calibri" w:cs="Calibri"/>
          <w:color w:val="000000"/>
          <w:sz w:val="22"/>
          <w:szCs w:val="22"/>
          <w:lang w:val="en-GB"/>
        </w:rPr>
        <w:t xml:space="preserve">Factors stored in gametes are </w:t>
      </w:r>
      <w:r w:rsidR="009F7160">
        <w:rPr>
          <w:rFonts w:ascii="Calibri" w:hAnsi="Calibri" w:cs="Calibri"/>
          <w:color w:val="000000"/>
          <w:sz w:val="22"/>
          <w:szCs w:val="22"/>
          <w:lang w:val="en-GB"/>
        </w:rPr>
        <w:t>believed</w:t>
      </w:r>
      <w:r w:rsidRPr="00D71C64">
        <w:rPr>
          <w:rFonts w:ascii="Calibri" w:hAnsi="Calibri" w:cs="Calibri"/>
          <w:color w:val="000000"/>
          <w:sz w:val="22"/>
          <w:szCs w:val="22"/>
          <w:lang w:val="en-GB"/>
        </w:rPr>
        <w:t xml:space="preserve"> to be responsible for the differential mitochondrial segregation that is already observable in the first embryo divisions [2].</w:t>
      </w:r>
      <w:r w:rsidR="00D70EB1">
        <w:rPr>
          <w:rFonts w:ascii="Calibri" w:hAnsi="Calibri" w:cs="Calibri"/>
          <w:color w:val="000000"/>
          <w:sz w:val="22"/>
          <w:szCs w:val="22"/>
          <w:lang w:val="en-GB"/>
        </w:rPr>
        <w:t xml:space="preserve"> </w:t>
      </w:r>
      <w:r w:rsidR="004D4702" w:rsidRPr="00D71C64">
        <w:rPr>
          <w:rFonts w:ascii="Calibri" w:hAnsi="Calibri" w:cs="Calibri"/>
          <w:color w:val="000000"/>
          <w:sz w:val="22"/>
          <w:lang w:val="en-GB"/>
        </w:rPr>
        <w:t xml:space="preserve">DUI species have progenies with sex biases (up to 9:1 sex ratio): </w:t>
      </w:r>
      <w:r w:rsidR="00A41146">
        <w:rPr>
          <w:rFonts w:ascii="Calibri" w:hAnsi="Calibri" w:cs="Calibri"/>
          <w:color w:val="000000"/>
          <w:sz w:val="22"/>
          <w:lang w:val="en-GB"/>
        </w:rPr>
        <w:t xml:space="preserve">while </w:t>
      </w:r>
      <w:r w:rsidR="004D4702" w:rsidRPr="00D71C64">
        <w:rPr>
          <w:rFonts w:ascii="Calibri" w:hAnsi="Calibri" w:cs="Calibri"/>
          <w:color w:val="000000"/>
          <w:sz w:val="22"/>
          <w:lang w:val="en-GB"/>
        </w:rPr>
        <w:t>some DUI females produce mostly females</w:t>
      </w:r>
      <w:r w:rsidR="004D4702" w:rsidRPr="00713E14">
        <w:rPr>
          <w:rFonts w:ascii="Calibri" w:hAnsi="Calibri" w:cs="Calibri"/>
          <w:color w:val="000000"/>
          <w:sz w:val="22"/>
          <w:lang w:val="en-GB"/>
        </w:rPr>
        <w:t xml:space="preserve"> (“female-biased”)</w:t>
      </w:r>
      <w:r w:rsidR="004D4702" w:rsidRPr="00D71C64">
        <w:rPr>
          <w:rFonts w:ascii="Calibri" w:hAnsi="Calibri" w:cs="Calibri"/>
          <w:color w:val="000000"/>
          <w:sz w:val="22"/>
          <w:lang w:val="en-GB"/>
        </w:rPr>
        <w:t>, some other DUI females produce mostly males</w:t>
      </w:r>
      <w:r w:rsidR="004D4702" w:rsidRPr="00713E14">
        <w:rPr>
          <w:rFonts w:ascii="Calibri" w:hAnsi="Calibri" w:cs="Calibri"/>
          <w:color w:val="000000"/>
          <w:sz w:val="22"/>
          <w:lang w:val="en-GB"/>
        </w:rPr>
        <w:t xml:space="preserve"> (“male-biased”)</w:t>
      </w:r>
      <w:r w:rsidR="004D4702">
        <w:rPr>
          <w:rFonts w:ascii="Calibri" w:hAnsi="Calibri" w:cs="Calibri"/>
          <w:color w:val="000000"/>
          <w:sz w:val="22"/>
          <w:lang w:val="en-GB"/>
        </w:rPr>
        <w:t xml:space="preserve">. Eggs from female-biased individuals </w:t>
      </w:r>
      <w:r w:rsidR="004D4702" w:rsidRPr="004D4702">
        <w:rPr>
          <w:rFonts w:ascii="Calibri" w:hAnsi="Calibri" w:cs="Calibri"/>
          <w:color w:val="000000"/>
          <w:sz w:val="22"/>
          <w:lang w:val="en-GB"/>
        </w:rPr>
        <w:t>(from now on “female-biased eggs”</w:t>
      </w:r>
      <w:r w:rsidR="004D4702">
        <w:rPr>
          <w:rFonts w:ascii="Calibri" w:hAnsi="Calibri" w:cs="Calibri"/>
          <w:color w:val="000000"/>
          <w:sz w:val="22"/>
          <w:lang w:val="en-GB"/>
        </w:rPr>
        <w:t xml:space="preserve">) </w:t>
      </w:r>
      <w:r w:rsidR="009F7160" w:rsidRPr="009F7160">
        <w:rPr>
          <w:rFonts w:ascii="Calibri" w:hAnsi="Calibri" w:cs="Calibri"/>
          <w:color w:val="000000"/>
          <w:sz w:val="22"/>
          <w:szCs w:val="22"/>
          <w:lang w:val="en-GB"/>
        </w:rPr>
        <w:t>after fertilization will develop female embryos with only maternally derived mitochondria</w:t>
      </w:r>
      <w:r w:rsidR="004D4702">
        <w:rPr>
          <w:rFonts w:ascii="Calibri" w:hAnsi="Calibri" w:cs="Calibri"/>
          <w:color w:val="000000"/>
          <w:sz w:val="22"/>
          <w:szCs w:val="22"/>
          <w:lang w:val="en-GB"/>
        </w:rPr>
        <w:t>; eggs from male-biased individuals</w:t>
      </w:r>
      <w:r w:rsidR="009F7160" w:rsidRPr="009F7160">
        <w:rPr>
          <w:rFonts w:ascii="Calibri" w:hAnsi="Calibri" w:cs="Calibri"/>
          <w:color w:val="000000"/>
          <w:sz w:val="22"/>
          <w:szCs w:val="22"/>
          <w:lang w:val="en-GB"/>
        </w:rPr>
        <w:t xml:space="preserve"> </w:t>
      </w:r>
      <w:r w:rsidR="004D4702">
        <w:rPr>
          <w:rFonts w:ascii="Calibri" w:hAnsi="Calibri" w:cs="Calibri"/>
          <w:color w:val="000000"/>
          <w:sz w:val="22"/>
          <w:szCs w:val="22"/>
          <w:lang w:val="en-GB"/>
        </w:rPr>
        <w:t>(</w:t>
      </w:r>
      <w:r w:rsidR="004D4702" w:rsidRPr="004D4702">
        <w:rPr>
          <w:rFonts w:ascii="Calibri" w:hAnsi="Calibri" w:cs="Calibri"/>
          <w:color w:val="000000"/>
          <w:sz w:val="22"/>
          <w:szCs w:val="22"/>
          <w:lang w:val="en-GB"/>
        </w:rPr>
        <w:t>from now on “male-biased eggs”</w:t>
      </w:r>
      <w:r w:rsidR="004D4702">
        <w:rPr>
          <w:rFonts w:ascii="Calibri" w:hAnsi="Calibri" w:cs="Calibri"/>
          <w:color w:val="000000"/>
          <w:sz w:val="22"/>
          <w:szCs w:val="22"/>
          <w:lang w:val="en-GB"/>
        </w:rPr>
        <w:t xml:space="preserve">) </w:t>
      </w:r>
      <w:r w:rsidR="009F7160" w:rsidRPr="009F7160">
        <w:rPr>
          <w:rFonts w:ascii="Calibri" w:hAnsi="Calibri" w:cs="Calibri"/>
          <w:color w:val="000000"/>
          <w:sz w:val="22"/>
          <w:szCs w:val="22"/>
          <w:lang w:val="en-GB"/>
        </w:rPr>
        <w:t>after fertilization will develop male embryos with both maternally and paternally derived mitochondria</w:t>
      </w:r>
      <w:r w:rsidR="004D4702">
        <w:rPr>
          <w:rFonts w:ascii="Calibri" w:hAnsi="Calibri" w:cs="Calibri"/>
          <w:color w:val="000000"/>
          <w:sz w:val="22"/>
          <w:szCs w:val="22"/>
          <w:lang w:val="en-GB"/>
        </w:rPr>
        <w:t xml:space="preserve">. </w:t>
      </w:r>
    </w:p>
    <w:p w14:paraId="7A987C82" w14:textId="42F0CA1D" w:rsidR="009F7160" w:rsidRDefault="004D4702" w:rsidP="00D70EB1">
      <w:pPr>
        <w:pStyle w:val="NormalWeb"/>
        <w:spacing w:before="0" w:beforeAutospacing="0" w:after="160" w:afterAutospacing="0"/>
        <w:rPr>
          <w:rFonts w:ascii="Calibri" w:hAnsi="Calibri" w:cs="Calibri"/>
          <w:color w:val="000000"/>
          <w:sz w:val="22"/>
          <w:szCs w:val="22"/>
          <w:lang w:val="en-GB"/>
        </w:rPr>
      </w:pPr>
      <w:r>
        <w:rPr>
          <w:rFonts w:ascii="Calibri" w:hAnsi="Calibri" w:cs="Calibri"/>
          <w:color w:val="000000"/>
          <w:sz w:val="22"/>
          <w:lang w:val="en-GB"/>
        </w:rPr>
        <w:t>The unique features highlighted above will allow unprecedent analyses for studying the mechanism of mitochondrial inheritance: t</w:t>
      </w:r>
      <w:r w:rsidRPr="00B3632D">
        <w:rPr>
          <w:rFonts w:ascii="Calibri" w:hAnsi="Calibri" w:cs="Calibri"/>
          <w:color w:val="000000"/>
          <w:sz w:val="22"/>
          <w:szCs w:val="22"/>
          <w:lang w:val="en-GB"/>
        </w:rPr>
        <w:t xml:space="preserve">here is clear evidence that DUI originated from modification of </w:t>
      </w:r>
      <w:r>
        <w:rPr>
          <w:rFonts w:ascii="Calibri" w:hAnsi="Calibri" w:cs="Calibri"/>
          <w:color w:val="000000"/>
          <w:sz w:val="22"/>
          <w:szCs w:val="22"/>
          <w:lang w:val="en-GB"/>
        </w:rPr>
        <w:t>strictly maternal inheritance of mitochondria (SMI)</w:t>
      </w:r>
      <w:r w:rsidRPr="00B3632D">
        <w:rPr>
          <w:rFonts w:ascii="Calibri" w:hAnsi="Calibri" w:cs="Calibri"/>
          <w:color w:val="000000"/>
          <w:sz w:val="22"/>
          <w:szCs w:val="22"/>
          <w:lang w:val="en-GB"/>
        </w:rPr>
        <w:t xml:space="preserve"> [</w:t>
      </w:r>
      <w:r>
        <w:rPr>
          <w:rFonts w:ascii="Calibri" w:hAnsi="Calibri" w:cs="Calibri"/>
          <w:color w:val="000000"/>
          <w:sz w:val="22"/>
          <w:szCs w:val="22"/>
          <w:lang w:val="en-GB"/>
        </w:rPr>
        <w:t>2,5</w:t>
      </w:r>
      <w:r w:rsidRPr="00B3632D">
        <w:rPr>
          <w:rFonts w:ascii="Calibri" w:hAnsi="Calibri" w:cs="Calibri"/>
          <w:color w:val="000000"/>
          <w:sz w:val="22"/>
          <w:szCs w:val="22"/>
          <w:lang w:val="en-GB"/>
        </w:rPr>
        <w:t xml:space="preserve">], and </w:t>
      </w:r>
      <w:r w:rsidR="004E3803">
        <w:rPr>
          <w:rFonts w:ascii="Calibri" w:hAnsi="Calibri" w:cs="Calibri"/>
          <w:color w:val="000000"/>
          <w:sz w:val="22"/>
          <w:szCs w:val="22"/>
          <w:lang w:val="en-GB"/>
        </w:rPr>
        <w:t xml:space="preserve">it </w:t>
      </w:r>
      <w:r w:rsidRPr="00B3632D">
        <w:rPr>
          <w:rFonts w:ascii="Calibri" w:hAnsi="Calibri" w:cs="Calibri"/>
          <w:color w:val="000000"/>
          <w:sz w:val="22"/>
          <w:szCs w:val="22"/>
          <w:lang w:val="en-GB"/>
        </w:rPr>
        <w:t>can revert to SMI [</w:t>
      </w:r>
      <w:r>
        <w:rPr>
          <w:rFonts w:ascii="Calibri" w:hAnsi="Calibri" w:cs="Calibri"/>
          <w:color w:val="000000"/>
          <w:sz w:val="22"/>
          <w:szCs w:val="22"/>
          <w:lang w:val="en-GB"/>
        </w:rPr>
        <w:t>2</w:t>
      </w:r>
      <w:r w:rsidRPr="00B3632D">
        <w:rPr>
          <w:rFonts w:ascii="Calibri" w:hAnsi="Calibri" w:cs="Calibri"/>
          <w:color w:val="000000"/>
          <w:sz w:val="22"/>
          <w:szCs w:val="22"/>
          <w:lang w:val="en-GB"/>
        </w:rPr>
        <w:t>]</w:t>
      </w:r>
      <w:r w:rsidR="004E3803">
        <w:rPr>
          <w:rFonts w:ascii="Calibri" w:hAnsi="Calibri" w:cs="Calibri"/>
          <w:color w:val="000000"/>
          <w:sz w:val="22"/>
          <w:szCs w:val="22"/>
          <w:lang w:val="en-GB"/>
        </w:rPr>
        <w:t>.</w:t>
      </w:r>
      <w:r w:rsidRPr="00B3632D">
        <w:rPr>
          <w:rFonts w:ascii="Calibri" w:hAnsi="Calibri" w:cs="Calibri"/>
          <w:color w:val="000000"/>
          <w:sz w:val="22"/>
          <w:szCs w:val="22"/>
          <w:lang w:val="en-GB"/>
        </w:rPr>
        <w:t xml:space="preserve"> </w:t>
      </w:r>
      <w:r w:rsidR="004E3803">
        <w:rPr>
          <w:rFonts w:ascii="Calibri" w:hAnsi="Calibri" w:cs="Calibri"/>
          <w:color w:val="000000"/>
          <w:sz w:val="22"/>
          <w:szCs w:val="22"/>
          <w:lang w:val="en-GB"/>
        </w:rPr>
        <w:t>L</w:t>
      </w:r>
      <w:r w:rsidRPr="00B3632D">
        <w:rPr>
          <w:rFonts w:ascii="Calibri" w:hAnsi="Calibri" w:cs="Calibri"/>
          <w:color w:val="000000"/>
          <w:sz w:val="22"/>
          <w:szCs w:val="22"/>
          <w:lang w:val="en-GB"/>
        </w:rPr>
        <w:t>ooking for differences between</w:t>
      </w:r>
      <w:r>
        <w:rPr>
          <w:rFonts w:ascii="Calibri" w:hAnsi="Calibri" w:cs="Calibri"/>
          <w:color w:val="000000"/>
          <w:sz w:val="22"/>
          <w:szCs w:val="22"/>
          <w:lang w:val="en-GB"/>
        </w:rPr>
        <w:t xml:space="preserve"> female-biased eggs (showing </w:t>
      </w:r>
      <w:r w:rsidR="00E52F0A">
        <w:rPr>
          <w:rFonts w:ascii="Calibri" w:hAnsi="Calibri" w:cs="Calibri"/>
          <w:color w:val="000000"/>
          <w:sz w:val="22"/>
          <w:szCs w:val="22"/>
          <w:lang w:val="en-GB"/>
        </w:rPr>
        <w:t>canonical</w:t>
      </w:r>
      <w:r>
        <w:rPr>
          <w:rFonts w:ascii="Calibri" w:hAnsi="Calibri" w:cs="Calibri"/>
          <w:color w:val="000000"/>
          <w:sz w:val="22"/>
          <w:szCs w:val="22"/>
          <w:lang w:val="en-GB"/>
        </w:rPr>
        <w:t xml:space="preserve"> inheritance</w:t>
      </w:r>
      <w:r w:rsidR="00E52F0A">
        <w:rPr>
          <w:rFonts w:ascii="Calibri" w:hAnsi="Calibri" w:cs="Calibri"/>
          <w:color w:val="000000"/>
          <w:sz w:val="22"/>
          <w:szCs w:val="22"/>
          <w:lang w:val="en-GB"/>
        </w:rPr>
        <w:t xml:space="preserve"> of maternal mitochondria only</w:t>
      </w:r>
      <w:r>
        <w:rPr>
          <w:rFonts w:ascii="Calibri" w:hAnsi="Calibri" w:cs="Calibri"/>
          <w:color w:val="000000"/>
          <w:sz w:val="22"/>
          <w:szCs w:val="22"/>
          <w:lang w:val="en-GB"/>
        </w:rPr>
        <w:t>) and male-biased eggs (showing inheritance</w:t>
      </w:r>
      <w:r w:rsidR="00E52F0A">
        <w:rPr>
          <w:rFonts w:ascii="Calibri" w:hAnsi="Calibri" w:cs="Calibri"/>
          <w:color w:val="000000"/>
          <w:sz w:val="22"/>
          <w:szCs w:val="22"/>
          <w:lang w:val="en-GB"/>
        </w:rPr>
        <w:t xml:space="preserve"> of both maternal and paternal mitochondria</w:t>
      </w:r>
      <w:r>
        <w:rPr>
          <w:rFonts w:ascii="Calibri" w:hAnsi="Calibri" w:cs="Calibri"/>
          <w:color w:val="000000"/>
          <w:sz w:val="22"/>
          <w:szCs w:val="22"/>
          <w:lang w:val="en-GB"/>
        </w:rPr>
        <w:t xml:space="preserve">) </w:t>
      </w:r>
      <w:r w:rsidRPr="00B3632D">
        <w:rPr>
          <w:rFonts w:ascii="Calibri" w:hAnsi="Calibri" w:cs="Calibri"/>
          <w:color w:val="000000"/>
          <w:sz w:val="22"/>
          <w:szCs w:val="22"/>
          <w:lang w:val="en-GB"/>
        </w:rPr>
        <w:t xml:space="preserve">will allow us to detect genes involved in mitochondrial </w:t>
      </w:r>
      <w:r>
        <w:rPr>
          <w:rFonts w:ascii="Calibri" w:hAnsi="Calibri" w:cs="Calibri"/>
          <w:color w:val="000000"/>
          <w:sz w:val="22"/>
          <w:szCs w:val="22"/>
          <w:lang w:val="en-GB"/>
        </w:rPr>
        <w:t>transmission</w:t>
      </w:r>
      <w:r w:rsidRPr="00B3632D">
        <w:rPr>
          <w:rFonts w:ascii="Calibri" w:hAnsi="Calibri" w:cs="Calibri"/>
          <w:color w:val="000000"/>
          <w:sz w:val="22"/>
          <w:szCs w:val="22"/>
          <w:lang w:val="en-GB"/>
        </w:rPr>
        <w:t>, which would be much more challenging and expensive using canonical model species.</w:t>
      </w:r>
    </w:p>
    <w:p w14:paraId="7A2D297A" w14:textId="77777777" w:rsidR="00B04011" w:rsidRDefault="00B04011">
      <w:pPr>
        <w:rPr>
          <w:lang w:val="en-GB"/>
        </w:rPr>
      </w:pPr>
    </w:p>
    <w:p w14:paraId="7583A3E0" w14:textId="06DE7C67" w:rsidR="00B04011" w:rsidRPr="00B04011" w:rsidRDefault="00B04011">
      <w:pPr>
        <w:rPr>
          <w:u w:val="single"/>
          <w:lang w:val="en-GB"/>
        </w:rPr>
      </w:pPr>
      <w:r w:rsidRPr="00B04011">
        <w:rPr>
          <w:u w:val="single"/>
          <w:lang w:val="en-GB"/>
        </w:rPr>
        <w:t>Activity Plan</w:t>
      </w:r>
    </w:p>
    <w:p w14:paraId="46ED74D9" w14:textId="319D2AE7" w:rsidR="00B3632D" w:rsidRPr="0016258D" w:rsidRDefault="009A6C5E">
      <w:pPr>
        <w:rPr>
          <w:rFonts w:ascii="Calibri" w:hAnsi="Calibri" w:cs="Calibri"/>
          <w:color w:val="000000"/>
          <w:lang w:val="en-GB"/>
        </w:rPr>
      </w:pPr>
      <w:r>
        <w:rPr>
          <w:lang w:val="en-GB"/>
        </w:rPr>
        <w:t xml:space="preserve">In this project, the candidate will </w:t>
      </w:r>
      <w:r w:rsidR="00713E14">
        <w:rPr>
          <w:lang w:val="en-GB"/>
        </w:rPr>
        <w:t>take advantage of the DUI system, and of the presence of sex-biased eggs</w:t>
      </w:r>
      <w:r w:rsidR="004D4702">
        <w:rPr>
          <w:lang w:val="en-GB"/>
        </w:rPr>
        <w:t xml:space="preserve"> </w:t>
      </w:r>
      <w:r w:rsidR="00713E14">
        <w:rPr>
          <w:lang w:val="en-GB"/>
        </w:rPr>
        <w:t xml:space="preserve">to investigate molecular factors involved in the poorly characterized mechanism of mitochondrial transmission. The DUI species that will be investigated in this work is the blue mussel </w:t>
      </w:r>
      <w:r w:rsidR="00713E14" w:rsidRPr="00D71C64">
        <w:rPr>
          <w:rFonts w:ascii="Calibri" w:eastAsia="Times New Roman" w:hAnsi="Calibri" w:cs="Calibri"/>
          <w:i/>
          <w:iCs/>
          <w:color w:val="000000"/>
          <w:lang w:val="en-GB" w:eastAsia="it-IT"/>
        </w:rPr>
        <w:t>Mytilus galloprovincialis</w:t>
      </w:r>
      <w:r w:rsidR="00713E14">
        <w:rPr>
          <w:lang w:val="en-GB"/>
        </w:rPr>
        <w:t xml:space="preserve">. </w:t>
      </w:r>
      <w:r w:rsidR="00A328DA">
        <w:rPr>
          <w:lang w:val="en-GB"/>
        </w:rPr>
        <w:t>T</w:t>
      </w:r>
      <w:r w:rsidR="00713E14">
        <w:rPr>
          <w:lang w:val="en-GB"/>
        </w:rPr>
        <w:t xml:space="preserve">he </w:t>
      </w:r>
      <w:r w:rsidR="00EB4783">
        <w:rPr>
          <w:lang w:val="en-GB"/>
        </w:rPr>
        <w:t>Postdoc</w:t>
      </w:r>
      <w:r w:rsidR="00713E14">
        <w:rPr>
          <w:lang w:val="en-GB"/>
        </w:rPr>
        <w:t xml:space="preserve"> will extract total RNA from 6 samples of female-biased eggs and from 6 samples of male-biased eggs. Total RNA will be used to p</w:t>
      </w:r>
      <w:r w:rsidR="00A328DA">
        <w:rPr>
          <w:lang w:val="en-GB"/>
        </w:rPr>
        <w:t>roduce</w:t>
      </w:r>
      <w:r w:rsidR="00713E14">
        <w:rPr>
          <w:lang w:val="en-GB"/>
        </w:rPr>
        <w:t xml:space="preserve"> total</w:t>
      </w:r>
      <w:r w:rsidR="00A328DA">
        <w:rPr>
          <w:lang w:val="en-GB"/>
        </w:rPr>
        <w:t xml:space="preserve"> </w:t>
      </w:r>
      <w:r w:rsidR="00713E14">
        <w:rPr>
          <w:lang w:val="en-GB"/>
        </w:rPr>
        <w:t>RNA libraries, that will be sequenced</w:t>
      </w:r>
      <w:r w:rsidR="00A328DA">
        <w:rPr>
          <w:lang w:val="en-GB"/>
        </w:rPr>
        <w:t xml:space="preserve"> using </w:t>
      </w:r>
      <w:r w:rsidR="0016258D" w:rsidRPr="0016258D">
        <w:rPr>
          <w:rFonts w:ascii="Calibri" w:eastAsia="Times New Roman" w:hAnsi="Calibri" w:cs="Calibri"/>
          <w:iCs/>
          <w:color w:val="000000"/>
          <w:lang w:val="en-GB" w:eastAsia="it-IT"/>
        </w:rPr>
        <w:t>Illumina® NovaSeq™</w:t>
      </w:r>
      <w:r w:rsidR="0016258D">
        <w:rPr>
          <w:rFonts w:ascii="Calibri" w:eastAsia="Times New Roman" w:hAnsi="Calibri" w:cs="Calibri"/>
          <w:iCs/>
          <w:color w:val="000000"/>
          <w:lang w:val="en-GB" w:eastAsia="it-IT"/>
        </w:rPr>
        <w:t xml:space="preserve"> 6000</w:t>
      </w:r>
      <w:r w:rsidR="00713E14">
        <w:rPr>
          <w:lang w:val="en-GB"/>
        </w:rPr>
        <w:t xml:space="preserve">. </w:t>
      </w:r>
      <w:r w:rsidR="00A328DA">
        <w:rPr>
          <w:lang w:val="en-GB"/>
        </w:rPr>
        <w:t xml:space="preserve">The </w:t>
      </w:r>
      <w:r w:rsidR="00EB4783">
        <w:rPr>
          <w:lang w:val="en-GB"/>
        </w:rPr>
        <w:t>Postdoc</w:t>
      </w:r>
      <w:r w:rsidR="00A328DA">
        <w:rPr>
          <w:lang w:val="en-GB"/>
        </w:rPr>
        <w:t xml:space="preserve"> will therefore </w:t>
      </w:r>
      <w:r w:rsidR="0007049F">
        <w:rPr>
          <w:lang w:val="en-GB"/>
        </w:rPr>
        <w:t>analyse</w:t>
      </w:r>
      <w:r w:rsidR="00A328DA">
        <w:rPr>
          <w:lang w:val="en-GB"/>
        </w:rPr>
        <w:t xml:space="preserve"> High Throughput Sequencing data and </w:t>
      </w:r>
      <w:r w:rsidR="0007049F">
        <w:rPr>
          <w:lang w:val="en-GB"/>
        </w:rPr>
        <w:t xml:space="preserve">will </w:t>
      </w:r>
      <w:r w:rsidR="00A328DA">
        <w:rPr>
          <w:lang w:val="en-GB"/>
        </w:rPr>
        <w:t>use bioinformatics tools to investigate differences between the sequenced conditions.</w:t>
      </w:r>
      <w:r w:rsidR="0016258D">
        <w:rPr>
          <w:lang w:val="en-GB"/>
        </w:rPr>
        <w:t xml:space="preserve"> Starting from raw reads, </w:t>
      </w:r>
      <w:r w:rsidR="004B55FD">
        <w:rPr>
          <w:lang w:val="en-GB"/>
        </w:rPr>
        <w:t>they</w:t>
      </w:r>
      <w:r w:rsidR="0016258D">
        <w:rPr>
          <w:lang w:val="en-GB"/>
        </w:rPr>
        <w:t xml:space="preserve"> will perform quality check of and trimming of poor-quality reads.</w:t>
      </w:r>
      <w:r w:rsidR="0016258D" w:rsidRPr="0016258D">
        <w:rPr>
          <w:lang w:val="en-GB"/>
        </w:rPr>
        <w:t xml:space="preserve"> </w:t>
      </w:r>
      <w:r w:rsidR="0016258D">
        <w:rPr>
          <w:lang w:val="en-GB"/>
        </w:rPr>
        <w:t xml:space="preserve">Filtered reads will be </w:t>
      </w:r>
      <w:r w:rsidR="00A459F1">
        <w:rPr>
          <w:lang w:val="en-GB"/>
        </w:rPr>
        <w:t>then</w:t>
      </w:r>
      <w:r w:rsidR="0016258D">
        <w:rPr>
          <w:lang w:val="en-GB"/>
        </w:rPr>
        <w:t xml:space="preserve"> mapped against the </w:t>
      </w:r>
      <w:r w:rsidR="0016258D" w:rsidRPr="00D71C64">
        <w:rPr>
          <w:rFonts w:ascii="Calibri" w:eastAsia="Times New Roman" w:hAnsi="Calibri" w:cs="Calibri"/>
          <w:i/>
          <w:iCs/>
          <w:color w:val="000000"/>
          <w:lang w:val="en-GB" w:eastAsia="it-IT"/>
        </w:rPr>
        <w:t>M</w:t>
      </w:r>
      <w:r w:rsidR="0016258D">
        <w:rPr>
          <w:rFonts w:ascii="Calibri" w:eastAsia="Times New Roman" w:hAnsi="Calibri" w:cs="Calibri"/>
          <w:i/>
          <w:iCs/>
          <w:color w:val="000000"/>
          <w:lang w:val="en-GB" w:eastAsia="it-IT"/>
        </w:rPr>
        <w:t>.</w:t>
      </w:r>
      <w:r w:rsidR="0016258D" w:rsidRPr="00D71C64">
        <w:rPr>
          <w:rFonts w:ascii="Calibri" w:eastAsia="Times New Roman" w:hAnsi="Calibri" w:cs="Calibri"/>
          <w:i/>
          <w:iCs/>
          <w:color w:val="000000"/>
          <w:lang w:val="en-GB" w:eastAsia="it-IT"/>
        </w:rPr>
        <w:t xml:space="preserve"> galloprovincialis</w:t>
      </w:r>
      <w:r w:rsidR="0016258D">
        <w:rPr>
          <w:rFonts w:ascii="Calibri" w:eastAsia="Times New Roman" w:hAnsi="Calibri" w:cs="Calibri"/>
          <w:i/>
          <w:iCs/>
          <w:color w:val="000000"/>
          <w:lang w:val="en-GB" w:eastAsia="it-IT"/>
        </w:rPr>
        <w:t xml:space="preserve"> </w:t>
      </w:r>
      <w:r w:rsidR="0016258D">
        <w:rPr>
          <w:rFonts w:ascii="Calibri" w:eastAsia="Times New Roman" w:hAnsi="Calibri" w:cs="Calibri"/>
          <w:iCs/>
          <w:color w:val="000000"/>
          <w:lang w:val="en-GB" w:eastAsia="it-IT"/>
        </w:rPr>
        <w:t xml:space="preserve">genome. </w:t>
      </w:r>
      <w:r w:rsidR="0016258D" w:rsidRPr="0016258D">
        <w:rPr>
          <w:rFonts w:ascii="Calibri" w:hAnsi="Calibri" w:cs="Calibri"/>
          <w:color w:val="000000"/>
          <w:lang w:val="en-GB"/>
        </w:rPr>
        <w:t xml:space="preserve">A quality check will allow keeping only good quality mapping reads, </w:t>
      </w:r>
      <w:r w:rsidR="0016258D">
        <w:rPr>
          <w:rFonts w:ascii="Calibri" w:hAnsi="Calibri" w:cs="Calibri"/>
          <w:color w:val="000000"/>
          <w:lang w:val="en-GB"/>
        </w:rPr>
        <w:t xml:space="preserve">in order to </w:t>
      </w:r>
      <w:r w:rsidR="0016258D" w:rsidRPr="0016258D">
        <w:rPr>
          <w:rFonts w:ascii="Calibri" w:hAnsi="Calibri" w:cs="Calibri"/>
          <w:color w:val="000000"/>
          <w:lang w:val="en-GB"/>
        </w:rPr>
        <w:t xml:space="preserve">obtain the number of good quality reads mapping on each gene (raw counts). Raw counts will be then normalized to take into account differences in sequencing depth across samples and bias in library composition. Normalized counts will be then used as input data for the differential expression analysis. The final goal of these analyses will be the identification of those genes showing differential expression between </w:t>
      </w:r>
      <w:r w:rsidR="0016258D">
        <w:rPr>
          <w:rFonts w:ascii="Calibri" w:hAnsi="Calibri" w:cs="Calibri"/>
          <w:color w:val="000000"/>
          <w:lang w:val="en-GB"/>
        </w:rPr>
        <w:t xml:space="preserve">female </w:t>
      </w:r>
      <w:r w:rsidR="0016258D" w:rsidRPr="0016258D">
        <w:rPr>
          <w:rFonts w:ascii="Calibri" w:hAnsi="Calibri" w:cs="Calibri"/>
          <w:color w:val="000000"/>
          <w:lang w:val="en-GB"/>
        </w:rPr>
        <w:t xml:space="preserve">and </w:t>
      </w:r>
      <w:r w:rsidR="0016258D">
        <w:rPr>
          <w:rFonts w:ascii="Calibri" w:hAnsi="Calibri" w:cs="Calibri"/>
          <w:color w:val="000000"/>
          <w:lang w:val="en-GB"/>
        </w:rPr>
        <w:t>males</w:t>
      </w:r>
      <w:r w:rsidR="0016258D" w:rsidRPr="0016258D">
        <w:rPr>
          <w:rFonts w:ascii="Calibri" w:hAnsi="Calibri" w:cs="Calibri"/>
          <w:color w:val="000000"/>
          <w:lang w:val="en-GB"/>
        </w:rPr>
        <w:t xml:space="preserve">-biased eggs that </w:t>
      </w:r>
      <w:r w:rsidR="00A459F1">
        <w:rPr>
          <w:rFonts w:ascii="Calibri" w:hAnsi="Calibri" w:cs="Calibri"/>
          <w:color w:val="000000"/>
          <w:lang w:val="en-GB"/>
        </w:rPr>
        <w:t>are likely to be</w:t>
      </w:r>
      <w:r w:rsidR="0016258D" w:rsidRPr="0016258D">
        <w:rPr>
          <w:rFonts w:ascii="Calibri" w:hAnsi="Calibri" w:cs="Calibri"/>
          <w:color w:val="000000"/>
          <w:lang w:val="en-GB"/>
        </w:rPr>
        <w:t xml:space="preserve"> involved</w:t>
      </w:r>
      <w:r w:rsidR="0016258D">
        <w:rPr>
          <w:rFonts w:ascii="Calibri" w:hAnsi="Calibri" w:cs="Calibri"/>
          <w:color w:val="000000"/>
          <w:lang w:val="en-GB"/>
        </w:rPr>
        <w:t xml:space="preserve"> </w:t>
      </w:r>
      <w:r w:rsidR="0016258D">
        <w:rPr>
          <w:rFonts w:ascii="Calibri" w:eastAsia="Times New Roman" w:hAnsi="Calibri" w:cs="Calibri"/>
          <w:iCs/>
          <w:color w:val="000000"/>
          <w:lang w:val="en-GB" w:eastAsia="it-IT"/>
        </w:rPr>
        <w:t xml:space="preserve">in the mechanism of mitochondrial inheritance. </w:t>
      </w:r>
      <w:r w:rsidR="0007049F">
        <w:rPr>
          <w:rFonts w:ascii="Calibri" w:eastAsia="Times New Roman" w:hAnsi="Calibri" w:cs="Calibri"/>
          <w:iCs/>
          <w:color w:val="000000"/>
          <w:lang w:val="en-GB" w:eastAsia="it-IT"/>
        </w:rPr>
        <w:t xml:space="preserve">A characterization of RNAs differentially expressed will be </w:t>
      </w:r>
      <w:r w:rsidR="0016258D">
        <w:rPr>
          <w:rFonts w:ascii="Calibri" w:eastAsia="Times New Roman" w:hAnsi="Calibri" w:cs="Calibri"/>
          <w:iCs/>
          <w:color w:val="000000"/>
          <w:lang w:val="en-GB" w:eastAsia="it-IT"/>
        </w:rPr>
        <w:t xml:space="preserve">therefore </w:t>
      </w:r>
      <w:r w:rsidR="0007049F">
        <w:rPr>
          <w:rFonts w:ascii="Calibri" w:eastAsia="Times New Roman" w:hAnsi="Calibri" w:cs="Calibri"/>
          <w:iCs/>
          <w:color w:val="000000"/>
          <w:lang w:val="en-GB" w:eastAsia="it-IT"/>
        </w:rPr>
        <w:t>performed at multiple levels, including functional annotation</w:t>
      </w:r>
      <w:r w:rsidR="0016258D">
        <w:rPr>
          <w:rFonts w:ascii="Calibri" w:eastAsia="Times New Roman" w:hAnsi="Calibri" w:cs="Calibri"/>
          <w:iCs/>
          <w:color w:val="000000"/>
          <w:lang w:val="en-GB" w:eastAsia="it-IT"/>
        </w:rPr>
        <w:t xml:space="preserve">, identification of orthologs in model species, </w:t>
      </w:r>
      <w:r w:rsidR="0007049F">
        <w:rPr>
          <w:rFonts w:ascii="Calibri" w:eastAsia="Times New Roman" w:hAnsi="Calibri" w:cs="Calibri"/>
          <w:iCs/>
          <w:color w:val="000000"/>
          <w:lang w:val="en-GB" w:eastAsia="it-IT"/>
        </w:rPr>
        <w:t xml:space="preserve">and a possible co-interaction of factors </w:t>
      </w:r>
      <w:r w:rsidR="007C3115">
        <w:rPr>
          <w:rFonts w:ascii="Calibri" w:eastAsia="Times New Roman" w:hAnsi="Calibri" w:cs="Calibri"/>
          <w:iCs/>
          <w:color w:val="000000"/>
          <w:lang w:val="en-GB" w:eastAsia="it-IT"/>
        </w:rPr>
        <w:t>that m</w:t>
      </w:r>
      <w:r w:rsidR="000F679D">
        <w:rPr>
          <w:rFonts w:ascii="Calibri" w:eastAsia="Times New Roman" w:hAnsi="Calibri" w:cs="Calibri"/>
          <w:iCs/>
          <w:color w:val="000000"/>
          <w:lang w:val="en-GB" w:eastAsia="it-IT"/>
        </w:rPr>
        <w:t>a</w:t>
      </w:r>
      <w:r w:rsidR="007C3115">
        <w:rPr>
          <w:rFonts w:ascii="Calibri" w:eastAsia="Times New Roman" w:hAnsi="Calibri" w:cs="Calibri"/>
          <w:iCs/>
          <w:color w:val="000000"/>
          <w:lang w:val="en-GB" w:eastAsia="it-IT"/>
        </w:rPr>
        <w:t xml:space="preserve">y be co-involved in the mechanism of mitochondrial </w:t>
      </w:r>
      <w:r w:rsidR="007C3115">
        <w:rPr>
          <w:rFonts w:ascii="Calibri" w:eastAsia="Times New Roman" w:hAnsi="Calibri" w:cs="Calibri"/>
          <w:iCs/>
          <w:color w:val="000000"/>
          <w:lang w:val="en-GB" w:eastAsia="it-IT"/>
        </w:rPr>
        <w:lastRenderedPageBreak/>
        <w:t>inheritance.</w:t>
      </w:r>
      <w:r w:rsidR="00B3632D">
        <w:rPr>
          <w:rFonts w:ascii="Calibri" w:eastAsia="Times New Roman" w:hAnsi="Calibri" w:cs="Calibri"/>
          <w:iCs/>
          <w:color w:val="000000"/>
          <w:lang w:val="en-GB" w:eastAsia="it-IT"/>
        </w:rPr>
        <w:t xml:space="preserve"> </w:t>
      </w:r>
      <w:r w:rsidR="00A459F1">
        <w:rPr>
          <w:rFonts w:ascii="Calibri" w:eastAsia="Times New Roman" w:hAnsi="Calibri" w:cs="Calibri"/>
          <w:iCs/>
          <w:color w:val="000000"/>
          <w:lang w:val="en-GB" w:eastAsia="it-IT"/>
        </w:rPr>
        <w:t>Particular</w:t>
      </w:r>
      <w:r w:rsidR="00B3632D">
        <w:rPr>
          <w:rFonts w:ascii="Calibri" w:eastAsia="Times New Roman" w:hAnsi="Calibri" w:cs="Calibri"/>
          <w:iCs/>
          <w:color w:val="000000"/>
          <w:lang w:val="en-GB" w:eastAsia="it-IT"/>
        </w:rPr>
        <w:t xml:space="preserve"> attention </w:t>
      </w:r>
      <w:r w:rsidR="00B3632D" w:rsidRPr="00EE3EE9">
        <w:rPr>
          <w:rFonts w:ascii="Calibri" w:eastAsia="Times New Roman" w:hAnsi="Calibri" w:cs="Calibri"/>
          <w:iCs/>
          <w:lang w:val="en-GB" w:eastAsia="it-IT"/>
        </w:rPr>
        <w:t xml:space="preserve">will be </w:t>
      </w:r>
      <w:r w:rsidR="0016258D" w:rsidRPr="00EE3EE9">
        <w:rPr>
          <w:rFonts w:ascii="Calibri" w:eastAsia="Times New Roman" w:hAnsi="Calibri" w:cs="Calibri"/>
          <w:iCs/>
          <w:lang w:val="en-GB" w:eastAsia="it-IT"/>
        </w:rPr>
        <w:t>given</w:t>
      </w:r>
      <w:r w:rsidR="00B3632D" w:rsidRPr="00EE3EE9">
        <w:rPr>
          <w:rFonts w:ascii="Calibri" w:eastAsia="Times New Roman" w:hAnsi="Calibri" w:cs="Calibri"/>
          <w:iCs/>
          <w:lang w:val="en-GB" w:eastAsia="it-IT"/>
        </w:rPr>
        <w:t xml:space="preserve"> to genes involved in </w:t>
      </w:r>
      <w:r w:rsidR="00B3632D" w:rsidRPr="00EE3EE9">
        <w:rPr>
          <w:rFonts w:ascii="Calibri" w:eastAsia="Times New Roman" w:hAnsi="Calibri" w:cs="Calibri"/>
          <w:lang w:val="en-GB" w:eastAsia="it-IT"/>
        </w:rPr>
        <w:t>ubiquitin-related degradation pathways</w:t>
      </w:r>
      <w:r w:rsidR="007C3115" w:rsidRPr="00EE3EE9">
        <w:rPr>
          <w:rFonts w:ascii="Calibri" w:eastAsia="Times New Roman" w:hAnsi="Calibri" w:cs="Calibri"/>
          <w:iCs/>
          <w:lang w:val="en-GB" w:eastAsia="it-IT"/>
        </w:rPr>
        <w:t xml:space="preserve"> </w:t>
      </w:r>
      <w:r w:rsidR="00B3632D" w:rsidRPr="00EE3EE9">
        <w:rPr>
          <w:rFonts w:ascii="Calibri" w:eastAsia="Times New Roman" w:hAnsi="Calibri" w:cs="Calibri"/>
          <w:iCs/>
          <w:lang w:val="en-GB" w:eastAsia="it-IT"/>
        </w:rPr>
        <w:t xml:space="preserve">and </w:t>
      </w:r>
      <w:r w:rsidR="00B3632D" w:rsidRPr="00EE3EE9">
        <w:rPr>
          <w:rFonts w:ascii="Calibri" w:eastAsia="Times New Roman" w:hAnsi="Calibri" w:cs="Calibri"/>
          <w:lang w:val="en-GB" w:eastAsia="it-IT"/>
        </w:rPr>
        <w:t>cytoskeleton-associated carriers.</w:t>
      </w:r>
      <w:r w:rsidR="00B3632D" w:rsidRPr="00EE3EE9">
        <w:rPr>
          <w:rFonts w:ascii="Calibri" w:eastAsia="Times New Roman" w:hAnsi="Calibri" w:cs="Calibri"/>
          <w:iCs/>
          <w:lang w:val="en-GB" w:eastAsia="it-IT"/>
        </w:rPr>
        <w:t xml:space="preserve"> </w:t>
      </w:r>
      <w:r w:rsidR="00780600" w:rsidRPr="00EE3EE9">
        <w:rPr>
          <w:rFonts w:ascii="Calibri" w:eastAsia="Times New Roman" w:hAnsi="Calibri" w:cs="Calibri"/>
          <w:iCs/>
          <w:lang w:val="en-GB" w:eastAsia="it-IT"/>
        </w:rPr>
        <w:t xml:space="preserve">Immunolocalization of the most promising targets will be performed together with mitochondrial staining to visualise and compare their localization pattern. </w:t>
      </w:r>
      <w:r w:rsidR="00ED4F29" w:rsidRPr="00EE3EE9">
        <w:rPr>
          <w:rFonts w:ascii="Calibri" w:eastAsia="Times New Roman" w:hAnsi="Calibri" w:cs="Calibri"/>
          <w:iCs/>
          <w:lang w:val="en-GB" w:eastAsia="it-IT"/>
        </w:rPr>
        <w:t xml:space="preserve">The Postdoc will analyse and discuss the obtained data </w:t>
      </w:r>
      <w:r w:rsidR="007C3115" w:rsidRPr="00EE3EE9">
        <w:rPr>
          <w:rFonts w:ascii="Calibri" w:eastAsia="Times New Roman" w:hAnsi="Calibri" w:cs="Calibri"/>
          <w:iCs/>
          <w:lang w:val="en-GB" w:eastAsia="it-IT"/>
        </w:rPr>
        <w:t>in a comparative framework and from a</w:t>
      </w:r>
      <w:r w:rsidR="0016258D" w:rsidRPr="00EE3EE9">
        <w:rPr>
          <w:rFonts w:ascii="Calibri" w:eastAsia="Times New Roman" w:hAnsi="Calibri" w:cs="Calibri"/>
          <w:iCs/>
          <w:lang w:val="en-GB" w:eastAsia="it-IT"/>
        </w:rPr>
        <w:t>n</w:t>
      </w:r>
      <w:r w:rsidR="007C3115" w:rsidRPr="00EE3EE9">
        <w:rPr>
          <w:rFonts w:ascii="Calibri" w:eastAsia="Times New Roman" w:hAnsi="Calibri" w:cs="Calibri"/>
          <w:iCs/>
          <w:lang w:val="en-GB" w:eastAsia="it-IT"/>
        </w:rPr>
        <w:t xml:space="preserve"> evolutionary perspective</w:t>
      </w:r>
      <w:r w:rsidR="0016258D" w:rsidRPr="00EE3EE9">
        <w:rPr>
          <w:rFonts w:ascii="Calibri" w:eastAsia="Times New Roman" w:hAnsi="Calibri" w:cs="Calibri"/>
          <w:iCs/>
          <w:lang w:val="en-GB" w:eastAsia="it-IT"/>
        </w:rPr>
        <w:t>, by comparing the data obtained with evidence from literature in other DUI/SMI species</w:t>
      </w:r>
      <w:r w:rsidR="007C3115" w:rsidRPr="00EE3EE9">
        <w:rPr>
          <w:rFonts w:ascii="Calibri" w:eastAsia="Times New Roman" w:hAnsi="Calibri" w:cs="Calibri"/>
          <w:iCs/>
          <w:lang w:val="en-GB" w:eastAsia="it-IT"/>
        </w:rPr>
        <w:t xml:space="preserve">. </w:t>
      </w:r>
    </w:p>
    <w:p w14:paraId="1EA878C8" w14:textId="77777777" w:rsidR="00A459F1" w:rsidRDefault="00A459F1">
      <w:pPr>
        <w:rPr>
          <w:rFonts w:ascii="Calibri" w:eastAsia="Times New Roman" w:hAnsi="Calibri" w:cs="Calibri"/>
          <w:iCs/>
          <w:color w:val="000000"/>
          <w:lang w:val="en-GB" w:eastAsia="it-IT"/>
        </w:rPr>
      </w:pPr>
    </w:p>
    <w:p w14:paraId="402E633A" w14:textId="77777777" w:rsidR="0016258D" w:rsidRDefault="0016258D">
      <w:pPr>
        <w:rPr>
          <w:rFonts w:ascii="Calibri" w:eastAsia="Times New Roman" w:hAnsi="Calibri" w:cs="Calibri"/>
          <w:iCs/>
          <w:color w:val="000000"/>
          <w:lang w:val="en-GB" w:eastAsia="it-IT"/>
        </w:rPr>
      </w:pPr>
      <w:r>
        <w:rPr>
          <w:rFonts w:ascii="Calibri" w:eastAsia="Times New Roman" w:hAnsi="Calibri" w:cs="Calibri"/>
          <w:iCs/>
          <w:color w:val="000000"/>
          <w:lang w:val="en-GB" w:eastAsia="it-IT"/>
        </w:rPr>
        <w:t>References</w:t>
      </w:r>
    </w:p>
    <w:p w14:paraId="4EA1885A" w14:textId="77777777" w:rsidR="000F679D" w:rsidRPr="00D71C64" w:rsidRDefault="000F679D" w:rsidP="000F679D">
      <w:pPr>
        <w:numPr>
          <w:ilvl w:val="0"/>
          <w:numId w:val="2"/>
        </w:numPr>
        <w:spacing w:after="0" w:line="240" w:lineRule="auto"/>
        <w:textAlignment w:val="baseline"/>
        <w:rPr>
          <w:rFonts w:ascii="Calibri" w:eastAsia="Times New Roman" w:hAnsi="Calibri" w:cs="Calibri"/>
          <w:color w:val="000000"/>
          <w:sz w:val="20"/>
          <w:szCs w:val="20"/>
          <w:lang w:val="en-GB" w:eastAsia="it-IT"/>
        </w:rPr>
      </w:pPr>
      <w:r w:rsidRPr="00D71C64">
        <w:rPr>
          <w:rFonts w:ascii="Calibri" w:eastAsia="Times New Roman" w:hAnsi="Calibri" w:cs="Calibri"/>
          <w:color w:val="000000"/>
          <w:sz w:val="20"/>
          <w:szCs w:val="20"/>
          <w:lang w:val="en-GB" w:eastAsia="it-IT"/>
        </w:rPr>
        <w:t>Lane N 2006 Power, Sex, Suicide: Mitochondria and the Meaning of Life Oxford University Press</w:t>
      </w:r>
    </w:p>
    <w:p w14:paraId="25F8CE32" w14:textId="77777777" w:rsidR="000F679D" w:rsidRDefault="000F679D" w:rsidP="000F679D">
      <w:pPr>
        <w:numPr>
          <w:ilvl w:val="0"/>
          <w:numId w:val="2"/>
        </w:numPr>
        <w:spacing w:after="0" w:line="240" w:lineRule="auto"/>
        <w:textAlignment w:val="baseline"/>
        <w:rPr>
          <w:rFonts w:ascii="Calibri" w:eastAsia="Times New Roman" w:hAnsi="Calibri" w:cs="Calibri"/>
          <w:color w:val="000000"/>
          <w:sz w:val="20"/>
          <w:szCs w:val="20"/>
          <w:lang w:eastAsia="it-IT"/>
        </w:rPr>
      </w:pPr>
      <w:r w:rsidRPr="00D71C64">
        <w:rPr>
          <w:rFonts w:ascii="Calibri" w:eastAsia="Times New Roman" w:hAnsi="Calibri" w:cs="Calibri"/>
          <w:color w:val="000000"/>
          <w:sz w:val="20"/>
          <w:szCs w:val="20"/>
          <w:lang w:val="en-GB" w:eastAsia="it-IT"/>
        </w:rPr>
        <w:t xml:space="preserve">Zouros E 2013 Biparental Inheritance Through Uniparental Transmission: The Doubly Uniparental Inheritance (DUI) of Mitochondrial DNA. </w:t>
      </w:r>
      <w:r w:rsidRPr="00D71C64">
        <w:rPr>
          <w:rFonts w:ascii="Calibri" w:eastAsia="Times New Roman" w:hAnsi="Calibri" w:cs="Calibri"/>
          <w:color w:val="000000"/>
          <w:sz w:val="20"/>
          <w:szCs w:val="20"/>
          <w:lang w:eastAsia="it-IT"/>
        </w:rPr>
        <w:t>Evolutionary Biology 40:1–31</w:t>
      </w:r>
    </w:p>
    <w:p w14:paraId="550B2469" w14:textId="77777777" w:rsidR="000F679D" w:rsidRPr="00D71C64" w:rsidRDefault="000F679D" w:rsidP="000F679D">
      <w:pPr>
        <w:numPr>
          <w:ilvl w:val="0"/>
          <w:numId w:val="2"/>
        </w:numPr>
        <w:spacing w:after="0" w:line="240" w:lineRule="auto"/>
        <w:textAlignment w:val="baseline"/>
        <w:rPr>
          <w:rFonts w:ascii="Calibri" w:eastAsia="Times New Roman" w:hAnsi="Calibri" w:cs="Calibri"/>
          <w:color w:val="000000"/>
          <w:sz w:val="20"/>
          <w:szCs w:val="20"/>
          <w:lang w:eastAsia="it-IT"/>
        </w:rPr>
      </w:pPr>
      <w:r w:rsidRPr="00780600">
        <w:rPr>
          <w:rFonts w:ascii="Calibri" w:eastAsia="Times New Roman" w:hAnsi="Calibri" w:cs="Calibri"/>
          <w:color w:val="000000"/>
          <w:sz w:val="20"/>
          <w:szCs w:val="20"/>
          <w:lang w:val="en-US" w:eastAsia="it-IT"/>
        </w:rPr>
        <w:t xml:space="preserve">Ghiselli F et al. 2012. </w:t>
      </w:r>
      <w:r w:rsidRPr="00D71C64">
        <w:rPr>
          <w:rFonts w:ascii="Calibri" w:eastAsia="Times New Roman" w:hAnsi="Calibri" w:cs="Calibri"/>
          <w:color w:val="000000"/>
          <w:sz w:val="20"/>
          <w:szCs w:val="20"/>
          <w:lang w:val="en-GB" w:eastAsia="it-IT"/>
        </w:rPr>
        <w:t xml:space="preserve">De Novo assembly of the Manila clam </w:t>
      </w:r>
      <w:r w:rsidRPr="00D71C64">
        <w:rPr>
          <w:rFonts w:ascii="Calibri" w:eastAsia="Times New Roman" w:hAnsi="Calibri" w:cs="Calibri"/>
          <w:i/>
          <w:iCs/>
          <w:color w:val="000000"/>
          <w:sz w:val="20"/>
          <w:szCs w:val="20"/>
          <w:lang w:val="en-GB" w:eastAsia="it-IT"/>
        </w:rPr>
        <w:t>Ruditapes philippinarum</w:t>
      </w:r>
      <w:r w:rsidRPr="00D71C64">
        <w:rPr>
          <w:rFonts w:ascii="Calibri" w:eastAsia="Times New Roman" w:hAnsi="Calibri" w:cs="Calibri"/>
          <w:color w:val="000000"/>
          <w:sz w:val="20"/>
          <w:szCs w:val="20"/>
          <w:lang w:val="en-GB" w:eastAsia="it-IT"/>
        </w:rPr>
        <w:t xml:space="preserve"> transcriptome provides new insights into expression bias, mitochondrial doubly uniparental inheritance and sex determination. </w:t>
      </w:r>
      <w:r w:rsidRPr="00D71C64">
        <w:rPr>
          <w:rFonts w:ascii="Calibri" w:eastAsia="Times New Roman" w:hAnsi="Calibri" w:cs="Calibri"/>
          <w:color w:val="000000"/>
          <w:sz w:val="20"/>
          <w:szCs w:val="20"/>
          <w:lang w:eastAsia="it-IT"/>
        </w:rPr>
        <w:t>Mol Biol Evol 29:771–86</w:t>
      </w:r>
    </w:p>
    <w:p w14:paraId="2780BE97" w14:textId="77777777" w:rsidR="000F679D" w:rsidRPr="00D71C64" w:rsidRDefault="000F679D" w:rsidP="000F679D">
      <w:pPr>
        <w:numPr>
          <w:ilvl w:val="0"/>
          <w:numId w:val="2"/>
        </w:numPr>
        <w:spacing w:after="0" w:line="240" w:lineRule="auto"/>
        <w:textAlignment w:val="baseline"/>
        <w:rPr>
          <w:rFonts w:ascii="Calibri" w:eastAsia="Times New Roman" w:hAnsi="Calibri" w:cs="Calibri"/>
          <w:color w:val="000000"/>
          <w:sz w:val="20"/>
          <w:szCs w:val="20"/>
          <w:lang w:val="en-GB" w:eastAsia="it-IT"/>
        </w:rPr>
      </w:pPr>
      <w:r w:rsidRPr="00D71C64">
        <w:rPr>
          <w:rFonts w:ascii="Calibri" w:eastAsia="Times New Roman" w:hAnsi="Calibri" w:cs="Calibri"/>
          <w:color w:val="000000"/>
          <w:sz w:val="20"/>
          <w:szCs w:val="20"/>
          <w:lang w:val="en-GB" w:eastAsia="it-IT"/>
        </w:rPr>
        <w:t>Diz AP et al</w:t>
      </w:r>
      <w:r>
        <w:rPr>
          <w:rFonts w:ascii="Calibri" w:eastAsia="Times New Roman" w:hAnsi="Calibri" w:cs="Calibri"/>
          <w:color w:val="000000"/>
          <w:sz w:val="20"/>
          <w:szCs w:val="20"/>
          <w:lang w:val="en-GB" w:eastAsia="it-IT"/>
        </w:rPr>
        <w:t>.</w:t>
      </w:r>
      <w:r w:rsidRPr="00D71C64">
        <w:rPr>
          <w:rFonts w:ascii="Calibri" w:eastAsia="Times New Roman" w:hAnsi="Calibri" w:cs="Calibri"/>
          <w:color w:val="000000"/>
          <w:sz w:val="20"/>
          <w:szCs w:val="20"/>
          <w:lang w:val="en-GB" w:eastAsia="it-IT"/>
        </w:rPr>
        <w:t xml:space="preserve"> 2013 Proteomic analysis of eggs from </w:t>
      </w:r>
      <w:r w:rsidRPr="00D71C64">
        <w:rPr>
          <w:rFonts w:ascii="Calibri" w:eastAsia="Times New Roman" w:hAnsi="Calibri" w:cs="Calibri"/>
          <w:i/>
          <w:iCs/>
          <w:color w:val="000000"/>
          <w:sz w:val="20"/>
          <w:szCs w:val="20"/>
          <w:lang w:val="en-GB" w:eastAsia="it-IT"/>
        </w:rPr>
        <w:t>Mytilus edulis</w:t>
      </w:r>
      <w:r w:rsidRPr="00D71C64">
        <w:rPr>
          <w:rFonts w:ascii="Calibri" w:eastAsia="Times New Roman" w:hAnsi="Calibri" w:cs="Calibri"/>
          <w:color w:val="000000"/>
          <w:sz w:val="20"/>
          <w:szCs w:val="20"/>
          <w:lang w:val="en-GB" w:eastAsia="it-IT"/>
        </w:rPr>
        <w:t xml:space="preserve"> females differing in mitochondrial DNA transmission mode. Mol Cell Proteomics 12:3068–80</w:t>
      </w:r>
    </w:p>
    <w:p w14:paraId="111C76A8" w14:textId="77777777" w:rsidR="004D4702" w:rsidRPr="00345A76" w:rsidRDefault="000F679D" w:rsidP="004D4702">
      <w:pPr>
        <w:numPr>
          <w:ilvl w:val="0"/>
          <w:numId w:val="2"/>
        </w:numPr>
        <w:spacing w:after="0" w:line="240" w:lineRule="auto"/>
        <w:textAlignment w:val="baseline"/>
        <w:rPr>
          <w:rFonts w:ascii="Calibri" w:eastAsia="Times New Roman" w:hAnsi="Calibri" w:cs="Calibri"/>
          <w:color w:val="000000"/>
          <w:sz w:val="20"/>
          <w:szCs w:val="20"/>
          <w:lang w:val="en-GB" w:eastAsia="it-IT"/>
        </w:rPr>
      </w:pPr>
      <w:r w:rsidRPr="00D71C64">
        <w:rPr>
          <w:rFonts w:ascii="Calibri" w:eastAsia="Times New Roman" w:hAnsi="Calibri" w:cs="Calibri"/>
          <w:color w:val="000000"/>
          <w:sz w:val="20"/>
          <w:szCs w:val="20"/>
          <w:lang w:val="en-GB" w:eastAsia="it-IT"/>
        </w:rPr>
        <w:t xml:space="preserve">Ghiselli </w:t>
      </w:r>
      <w:r w:rsidRPr="000F679D">
        <w:rPr>
          <w:rFonts w:ascii="Calibri" w:eastAsia="Times New Roman" w:hAnsi="Calibri" w:cs="Calibri"/>
          <w:color w:val="000000"/>
          <w:sz w:val="20"/>
          <w:szCs w:val="20"/>
          <w:lang w:val="en-GB" w:eastAsia="it-IT"/>
        </w:rPr>
        <w:t>F</w:t>
      </w:r>
      <w:r>
        <w:rPr>
          <w:rFonts w:ascii="Calibri" w:eastAsia="Times New Roman" w:hAnsi="Calibri" w:cs="Calibri"/>
          <w:color w:val="000000"/>
          <w:sz w:val="20"/>
          <w:szCs w:val="20"/>
          <w:lang w:val="en-GB" w:eastAsia="it-IT"/>
        </w:rPr>
        <w:t xml:space="preserve"> et al.</w:t>
      </w:r>
      <w:r w:rsidRPr="00D71C64">
        <w:rPr>
          <w:rFonts w:ascii="Calibri" w:eastAsia="Times New Roman" w:hAnsi="Calibri" w:cs="Calibri"/>
          <w:color w:val="000000"/>
          <w:sz w:val="20"/>
          <w:szCs w:val="20"/>
          <w:lang w:val="en-GB" w:eastAsia="it-IT"/>
        </w:rPr>
        <w:t xml:space="preserve"> 2019 Natural Heteroplasmy and Mitochondrial Inheritance in Bivalve Molluscs. Integr Comp Biol 59:1016–32</w:t>
      </w:r>
    </w:p>
    <w:sectPr w:rsidR="004D4702" w:rsidRPr="00345A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2946"/>
    <w:multiLevelType w:val="multilevel"/>
    <w:tmpl w:val="3994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D62E5"/>
    <w:multiLevelType w:val="multilevel"/>
    <w:tmpl w:val="4A5A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97638">
    <w:abstractNumId w:val="0"/>
  </w:num>
  <w:num w:numId="2" w16cid:durableId="1810709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64"/>
    <w:rsid w:val="0007049F"/>
    <w:rsid w:val="000F679D"/>
    <w:rsid w:val="0016258D"/>
    <w:rsid w:val="001E042E"/>
    <w:rsid w:val="003245EC"/>
    <w:rsid w:val="00345A76"/>
    <w:rsid w:val="003F020E"/>
    <w:rsid w:val="004B55FD"/>
    <w:rsid w:val="004D4702"/>
    <w:rsid w:val="004E3803"/>
    <w:rsid w:val="006847E1"/>
    <w:rsid w:val="006A7981"/>
    <w:rsid w:val="00713E14"/>
    <w:rsid w:val="00780600"/>
    <w:rsid w:val="007C3115"/>
    <w:rsid w:val="009A6C5E"/>
    <w:rsid w:val="009C5F6A"/>
    <w:rsid w:val="009F7160"/>
    <w:rsid w:val="00A328DA"/>
    <w:rsid w:val="00A41146"/>
    <w:rsid w:val="00A459F1"/>
    <w:rsid w:val="00A651A4"/>
    <w:rsid w:val="00AA1C0B"/>
    <w:rsid w:val="00B04011"/>
    <w:rsid w:val="00B20330"/>
    <w:rsid w:val="00B3632D"/>
    <w:rsid w:val="00D64226"/>
    <w:rsid w:val="00D70EB1"/>
    <w:rsid w:val="00D71C64"/>
    <w:rsid w:val="00E3159B"/>
    <w:rsid w:val="00E52F0A"/>
    <w:rsid w:val="00EB4783"/>
    <w:rsid w:val="00ED38C9"/>
    <w:rsid w:val="00ED4F29"/>
    <w:rsid w:val="00EE3EE9"/>
    <w:rsid w:val="00F13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9549"/>
  <w15:chartTrackingRefBased/>
  <w15:docId w15:val="{F2FB8F44-A08B-4044-A705-11C49323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C6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4149">
      <w:bodyDiv w:val="1"/>
      <w:marLeft w:val="0"/>
      <w:marRight w:val="0"/>
      <w:marTop w:val="0"/>
      <w:marBottom w:val="0"/>
      <w:divBdr>
        <w:top w:val="none" w:sz="0" w:space="0" w:color="auto"/>
        <w:left w:val="none" w:sz="0" w:space="0" w:color="auto"/>
        <w:bottom w:val="none" w:sz="0" w:space="0" w:color="auto"/>
        <w:right w:val="none" w:sz="0" w:space="0" w:color="auto"/>
      </w:divBdr>
    </w:div>
    <w:div w:id="1215584917">
      <w:bodyDiv w:val="1"/>
      <w:marLeft w:val="0"/>
      <w:marRight w:val="0"/>
      <w:marTop w:val="0"/>
      <w:marBottom w:val="0"/>
      <w:divBdr>
        <w:top w:val="none" w:sz="0" w:space="0" w:color="auto"/>
        <w:left w:val="none" w:sz="0" w:space="0" w:color="auto"/>
        <w:bottom w:val="none" w:sz="0" w:space="0" w:color="auto"/>
        <w:right w:val="none" w:sz="0" w:space="0" w:color="auto"/>
      </w:divBdr>
    </w:div>
    <w:div w:id="16651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5823</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Iannello</dc:creator>
  <cp:keywords/>
  <dc:description/>
  <cp:lastModifiedBy>Fabrizio Ghiselli</cp:lastModifiedBy>
  <cp:revision>18</cp:revision>
  <dcterms:created xsi:type="dcterms:W3CDTF">2023-06-01T09:04:00Z</dcterms:created>
  <dcterms:modified xsi:type="dcterms:W3CDTF">2023-06-06T09:57:00Z</dcterms:modified>
</cp:coreProperties>
</file>